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7B" w:rsidRPr="008E687B" w:rsidRDefault="00D53981" w:rsidP="00AD0B38">
      <w:pPr>
        <w:jc w:val="center"/>
      </w:pPr>
      <w:r>
        <w:rPr>
          <w:rFonts w:ascii="Arial" w:hAnsi="Arial" w:cs="Arial"/>
          <w:b/>
          <w:color w:val="002060"/>
          <w:sz w:val="28"/>
          <w:szCs w:val="28"/>
          <w:u w:val="single"/>
        </w:rPr>
        <w:t xml:space="preserve">Training Material </w:t>
      </w:r>
      <w:proofErr w:type="gramStart"/>
      <w:r>
        <w:rPr>
          <w:rFonts w:ascii="Arial" w:hAnsi="Arial" w:cs="Arial"/>
          <w:b/>
          <w:color w:val="002060"/>
          <w:sz w:val="28"/>
          <w:szCs w:val="28"/>
          <w:u w:val="single"/>
        </w:rPr>
        <w:t>For</w:t>
      </w:r>
      <w:proofErr w:type="gramEnd"/>
      <w:r>
        <w:rPr>
          <w:rFonts w:ascii="Arial" w:hAnsi="Arial" w:cs="Arial"/>
          <w:b/>
          <w:color w:val="002060"/>
          <w:sz w:val="28"/>
          <w:szCs w:val="28"/>
          <w:u w:val="single"/>
        </w:rPr>
        <w:t xml:space="preserve"> NYKS</w:t>
      </w:r>
    </w:p>
    <w:p w:rsidR="00100FA6" w:rsidRDefault="00100FA6" w:rsidP="00100FA6">
      <w:pPr>
        <w:tabs>
          <w:tab w:val="left" w:pos="3045"/>
        </w:tabs>
        <w:rPr>
          <w:rFonts w:ascii="Arial" w:hAnsi="Arial" w:cs="Arial"/>
          <w:b/>
          <w:sz w:val="24"/>
          <w:szCs w:val="24"/>
        </w:rPr>
      </w:pPr>
      <w:r w:rsidRPr="00100FA6">
        <w:rPr>
          <w:rFonts w:ascii="Arial" w:hAnsi="Arial" w:cs="Arial"/>
          <w:b/>
          <w:sz w:val="24"/>
          <w:szCs w:val="24"/>
        </w:rPr>
        <w:t>Material for</w:t>
      </w:r>
      <w:r>
        <w:rPr>
          <w:rFonts w:ascii="Arial" w:hAnsi="Arial" w:cs="Arial"/>
          <w:b/>
          <w:sz w:val="24"/>
          <w:szCs w:val="24"/>
        </w:rPr>
        <w:t xml:space="preserve"> Training Purposes</w:t>
      </w:r>
      <w:r w:rsidRPr="00100FA6">
        <w:rPr>
          <w:rFonts w:ascii="Arial" w:hAnsi="Arial" w:cs="Arial"/>
          <w:b/>
          <w:sz w:val="24"/>
          <w:szCs w:val="24"/>
        </w:rPr>
        <w:t>:</w:t>
      </w:r>
      <w:r w:rsidRPr="00100FA6">
        <w:rPr>
          <w:rFonts w:ascii="Arial" w:hAnsi="Arial" w:cs="Arial"/>
          <w:b/>
          <w:sz w:val="24"/>
          <w:szCs w:val="24"/>
        </w:rPr>
        <w:tab/>
      </w:r>
    </w:p>
    <w:p w:rsidR="00100FA6" w:rsidRPr="000868D3" w:rsidRDefault="00100FA6" w:rsidP="00100FA6">
      <w:pPr>
        <w:tabs>
          <w:tab w:val="left" w:pos="3045"/>
        </w:tabs>
        <w:rPr>
          <w:rFonts w:ascii="Ebrima" w:hAnsi="Ebrima" w:cs="Arial"/>
          <w:sz w:val="24"/>
          <w:szCs w:val="24"/>
        </w:rPr>
      </w:pPr>
      <w:r w:rsidRPr="000868D3">
        <w:rPr>
          <w:rFonts w:ascii="Ebrima" w:hAnsi="Ebrima" w:cs="Arial"/>
          <w:sz w:val="24"/>
          <w:szCs w:val="24"/>
        </w:rPr>
        <w:t>Key points for information sharing-as may be communicated by NYKS volunteers to their audiences-</w:t>
      </w:r>
    </w:p>
    <w:p w:rsidR="00100FA6" w:rsidRDefault="00100FA6" w:rsidP="00100FA6">
      <w:pPr>
        <w:pStyle w:val="ListParagraph"/>
        <w:numPr>
          <w:ilvl w:val="0"/>
          <w:numId w:val="4"/>
        </w:numPr>
        <w:rPr>
          <w:rFonts w:ascii="Ebrima" w:hAnsi="Ebrima"/>
          <w:noProof/>
          <w:sz w:val="24"/>
          <w:szCs w:val="24"/>
          <w:lang w:eastAsia="en-IN"/>
        </w:rPr>
      </w:pPr>
      <w:r w:rsidRPr="000868D3">
        <w:rPr>
          <w:rFonts w:ascii="Ebrima" w:hAnsi="Ebrima"/>
          <w:noProof/>
          <w:sz w:val="24"/>
          <w:szCs w:val="24"/>
          <w:lang w:eastAsia="en-IN"/>
        </w:rPr>
        <w:t>In India, we receive more than thrice the amount of rainfall than our average consumption-which means rain water harvesting is a very effective method to save water, reducing the gap between demand and supply</w:t>
      </w:r>
    </w:p>
    <w:p w:rsidR="00B745DD" w:rsidRPr="000868D3" w:rsidRDefault="00B745DD" w:rsidP="00B745DD">
      <w:pPr>
        <w:pStyle w:val="ListParagraph"/>
        <w:rPr>
          <w:rFonts w:ascii="Ebrima" w:hAnsi="Ebrima"/>
          <w:noProof/>
          <w:sz w:val="24"/>
          <w:szCs w:val="24"/>
          <w:lang w:eastAsia="en-IN"/>
        </w:rPr>
      </w:pPr>
    </w:p>
    <w:p w:rsidR="00B745DD" w:rsidRPr="00B745DD" w:rsidRDefault="00100FA6" w:rsidP="00B745DD">
      <w:pPr>
        <w:pStyle w:val="ListParagraph"/>
        <w:numPr>
          <w:ilvl w:val="0"/>
          <w:numId w:val="4"/>
        </w:numPr>
        <w:spacing w:after="0"/>
        <w:rPr>
          <w:rFonts w:ascii="Ebrima" w:hAnsi="Ebrima"/>
          <w:noProof/>
          <w:sz w:val="24"/>
          <w:szCs w:val="24"/>
          <w:lang w:eastAsia="en-IN"/>
        </w:rPr>
      </w:pPr>
      <w:r w:rsidRPr="000868D3">
        <w:rPr>
          <w:rFonts w:ascii="Ebrima" w:hAnsi="Ebrima"/>
          <w:noProof/>
          <w:sz w:val="24"/>
          <w:szCs w:val="24"/>
          <w:lang w:eastAsia="en-IN"/>
        </w:rPr>
        <w:t>The average general population is not aware of the level of water scarcity in the country and in the particular region that they live in-and this information should be considered general knowledge</w:t>
      </w:r>
    </w:p>
    <w:p w:rsidR="00B745DD" w:rsidRPr="00B745DD" w:rsidRDefault="00B745DD" w:rsidP="00B745DD">
      <w:pPr>
        <w:pStyle w:val="ListParagraph"/>
        <w:spacing w:after="0"/>
        <w:rPr>
          <w:rFonts w:ascii="Ebrima" w:hAnsi="Ebrima"/>
          <w:noProof/>
          <w:sz w:val="24"/>
          <w:szCs w:val="24"/>
          <w:lang w:eastAsia="en-IN"/>
        </w:rPr>
      </w:pPr>
    </w:p>
    <w:p w:rsidR="00B745DD" w:rsidRPr="00B745DD" w:rsidRDefault="00100FA6" w:rsidP="00B745DD">
      <w:pPr>
        <w:pStyle w:val="ListParagraph"/>
        <w:numPr>
          <w:ilvl w:val="0"/>
          <w:numId w:val="4"/>
        </w:numPr>
        <w:rPr>
          <w:rFonts w:ascii="Ebrima" w:hAnsi="Ebrima"/>
          <w:noProof/>
          <w:sz w:val="24"/>
          <w:szCs w:val="24"/>
          <w:lang w:eastAsia="en-IN"/>
        </w:rPr>
      </w:pPr>
      <w:r w:rsidRPr="000868D3">
        <w:rPr>
          <w:rFonts w:ascii="Ebrima" w:hAnsi="Ebrima"/>
          <w:noProof/>
          <w:sz w:val="24"/>
          <w:szCs w:val="24"/>
          <w:lang w:eastAsia="en-IN"/>
        </w:rPr>
        <w:t>(Data may be included-as to the average rainfall in the particular region, as well as average water consumption/demand data)</w:t>
      </w:r>
    </w:p>
    <w:p w:rsidR="00B745DD" w:rsidRPr="000868D3" w:rsidRDefault="00B745DD" w:rsidP="00B745DD">
      <w:pPr>
        <w:pStyle w:val="ListParagraph"/>
        <w:rPr>
          <w:rFonts w:ascii="Ebrima" w:hAnsi="Ebrima"/>
          <w:noProof/>
          <w:sz w:val="24"/>
          <w:szCs w:val="24"/>
          <w:lang w:eastAsia="en-IN"/>
        </w:rPr>
      </w:pPr>
    </w:p>
    <w:p w:rsidR="008147B6" w:rsidRDefault="00100FA6" w:rsidP="008147B6">
      <w:pPr>
        <w:pStyle w:val="ListParagraph"/>
        <w:numPr>
          <w:ilvl w:val="0"/>
          <w:numId w:val="4"/>
        </w:numPr>
        <w:rPr>
          <w:rFonts w:ascii="Ebrima" w:hAnsi="Ebrima"/>
          <w:noProof/>
          <w:sz w:val="24"/>
          <w:szCs w:val="24"/>
          <w:lang w:eastAsia="en-IN"/>
        </w:rPr>
      </w:pPr>
      <w:r w:rsidRPr="000868D3">
        <w:rPr>
          <w:rFonts w:ascii="Ebrima" w:hAnsi="Ebrima"/>
          <w:noProof/>
          <w:sz w:val="24"/>
          <w:szCs w:val="24"/>
          <w:lang w:eastAsia="en-IN"/>
        </w:rPr>
        <w:t>Water security, just like food security should be an import</w:t>
      </w:r>
      <w:r w:rsidR="000868D3">
        <w:rPr>
          <w:rFonts w:ascii="Ebrima" w:hAnsi="Ebrima"/>
          <w:noProof/>
          <w:sz w:val="24"/>
          <w:szCs w:val="24"/>
          <w:lang w:eastAsia="en-IN"/>
        </w:rPr>
        <w:t>ant goal-and its not just the go</w:t>
      </w:r>
      <w:r w:rsidRPr="000868D3">
        <w:rPr>
          <w:rFonts w:ascii="Ebrima" w:hAnsi="Ebrima"/>
          <w:noProof/>
          <w:sz w:val="24"/>
          <w:szCs w:val="24"/>
          <w:lang w:eastAsia="en-IN"/>
        </w:rPr>
        <w:t>verment’s responsibility-citizen action is crucial</w:t>
      </w:r>
    </w:p>
    <w:p w:rsidR="008147B6" w:rsidRPr="008147B6" w:rsidRDefault="008147B6" w:rsidP="008147B6">
      <w:pPr>
        <w:pStyle w:val="ListParagraph"/>
        <w:rPr>
          <w:rFonts w:ascii="Ebrima" w:hAnsi="Ebrima"/>
          <w:noProof/>
          <w:sz w:val="24"/>
          <w:szCs w:val="24"/>
          <w:lang w:eastAsia="en-IN"/>
        </w:rPr>
      </w:pPr>
    </w:p>
    <w:p w:rsidR="008147B6" w:rsidRPr="008147B6" w:rsidRDefault="008147B6" w:rsidP="008147B6">
      <w:pPr>
        <w:pStyle w:val="ListParagraph"/>
        <w:numPr>
          <w:ilvl w:val="0"/>
          <w:numId w:val="4"/>
        </w:numPr>
        <w:rPr>
          <w:rFonts w:ascii="Ebrima" w:hAnsi="Ebrima"/>
          <w:noProof/>
          <w:sz w:val="24"/>
          <w:szCs w:val="24"/>
          <w:lang w:eastAsia="en-IN"/>
        </w:rPr>
      </w:pPr>
      <w:r>
        <w:rPr>
          <w:rFonts w:ascii="Ebrima" w:hAnsi="Ebrima"/>
          <w:noProof/>
          <w:sz w:val="24"/>
          <w:szCs w:val="24"/>
          <w:lang w:eastAsia="en-IN"/>
        </w:rPr>
        <w:t>Talking about the role of the present generation in conservation of essential resources-like water-for the future generations</w:t>
      </w:r>
    </w:p>
    <w:p w:rsidR="008147B6" w:rsidRPr="008147B6" w:rsidRDefault="008147B6" w:rsidP="008147B6">
      <w:pPr>
        <w:pStyle w:val="ListParagraph"/>
        <w:rPr>
          <w:rFonts w:ascii="Ebrima" w:hAnsi="Ebrima"/>
          <w:noProof/>
          <w:sz w:val="24"/>
          <w:szCs w:val="24"/>
          <w:lang w:eastAsia="en-IN"/>
        </w:rPr>
      </w:pPr>
    </w:p>
    <w:p w:rsidR="008147B6" w:rsidRDefault="008147B6" w:rsidP="008147B6">
      <w:pPr>
        <w:pStyle w:val="ListParagraph"/>
        <w:numPr>
          <w:ilvl w:val="0"/>
          <w:numId w:val="4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Benefits of rainwater harvesting-in a decentralised manner-</w:t>
      </w:r>
    </w:p>
    <w:p w:rsidR="008147B6" w:rsidRDefault="008147B6" w:rsidP="008147B6">
      <w:pPr>
        <w:pStyle w:val="ListParagraph"/>
        <w:numPr>
          <w:ilvl w:val="0"/>
          <w:numId w:val="5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Large scale- using simple filtration methods, such as nets, to cover pipe openings and save the water falling on terrace tops into tanks over ground/ underground- which may be boiled before use, for drinking or cooking, and used directly for all secondary purposes</w:t>
      </w:r>
    </w:p>
    <w:p w:rsidR="008147B6" w:rsidRDefault="008147B6" w:rsidP="008147B6">
      <w:pPr>
        <w:pStyle w:val="ListParagraph"/>
        <w:numPr>
          <w:ilvl w:val="0"/>
          <w:numId w:val="5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 w:rsidRPr="008147B6">
        <w:rPr>
          <w:rFonts w:ascii="Ebrima" w:hAnsi="Ebrima"/>
          <w:sz w:val="24"/>
          <w:szCs w:val="24"/>
        </w:rPr>
        <w:t>Putting out buckets and large utensils during rain in balconies/ backyards-which can further be used in the same way as above</w:t>
      </w:r>
    </w:p>
    <w:p w:rsidR="008147B6" w:rsidRDefault="008147B6" w:rsidP="008147B6">
      <w:pPr>
        <w:pStyle w:val="ListParagraph"/>
        <w:tabs>
          <w:tab w:val="left" w:pos="3045"/>
        </w:tabs>
        <w:spacing w:before="240" w:line="276" w:lineRule="auto"/>
        <w:ind w:left="1080"/>
        <w:jc w:val="both"/>
        <w:rPr>
          <w:rFonts w:ascii="Ebrima" w:hAnsi="Ebrima"/>
          <w:sz w:val="24"/>
          <w:szCs w:val="24"/>
        </w:rPr>
      </w:pPr>
    </w:p>
    <w:p w:rsidR="008147B6" w:rsidRPr="00B745DD" w:rsidRDefault="008147B6" w:rsidP="008147B6">
      <w:pPr>
        <w:pStyle w:val="ListParagraph"/>
        <w:numPr>
          <w:ilvl w:val="0"/>
          <w:numId w:val="4"/>
        </w:numPr>
        <w:rPr>
          <w:rFonts w:ascii="Ebrima" w:hAnsi="Ebrima"/>
          <w:noProof/>
          <w:sz w:val="24"/>
          <w:szCs w:val="24"/>
          <w:lang w:eastAsia="en-IN"/>
        </w:rPr>
      </w:pPr>
      <w:r w:rsidRPr="00B745DD">
        <w:rPr>
          <w:rFonts w:ascii="Ebrima" w:hAnsi="Ebrima"/>
          <w:sz w:val="24"/>
          <w:szCs w:val="24"/>
        </w:rPr>
        <w:t>Encouraging people to reuse and recycle water for different purposes, within the household, to lower overall consumption; such as-</w:t>
      </w:r>
    </w:p>
    <w:p w:rsidR="008147B6" w:rsidRDefault="008147B6" w:rsidP="008147B6">
      <w:pPr>
        <w:pStyle w:val="ListParagraph"/>
        <w:numPr>
          <w:ilvl w:val="0"/>
          <w:numId w:val="1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Reuse leftover drinking water or ice- by collecting it separately and using it for cleaning table-tops, counters, etc.</w:t>
      </w:r>
    </w:p>
    <w:p w:rsidR="008147B6" w:rsidRDefault="008147B6" w:rsidP="008147B6">
      <w:pPr>
        <w:pStyle w:val="ListParagraph"/>
        <w:numPr>
          <w:ilvl w:val="0"/>
          <w:numId w:val="1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Reusing the water used for washing vegetables, fruits or grains to water plants or for mopping the house etc.</w:t>
      </w:r>
    </w:p>
    <w:p w:rsidR="008147B6" w:rsidRDefault="008147B6" w:rsidP="008147B6">
      <w:pPr>
        <w:pStyle w:val="ListParagraph"/>
        <w:numPr>
          <w:ilvl w:val="0"/>
          <w:numId w:val="1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lastRenderedPageBreak/>
        <w:t>If the household uses RO-the water discharges by the machine can be used for all secondary purposes-such as cleaning the house, doing laundry, cleaning the car/any other vehicle</w:t>
      </w:r>
    </w:p>
    <w:p w:rsidR="008147B6" w:rsidRDefault="008147B6" w:rsidP="008147B6">
      <w:pPr>
        <w:pStyle w:val="ListParagraph"/>
        <w:numPr>
          <w:ilvl w:val="0"/>
          <w:numId w:val="1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Taking bath use a bucket (instead of showers) to reduce wastage</w:t>
      </w:r>
    </w:p>
    <w:p w:rsidR="008147B6" w:rsidRDefault="008147B6" w:rsidP="008147B6">
      <w:pPr>
        <w:pStyle w:val="ListParagraph"/>
        <w:numPr>
          <w:ilvl w:val="0"/>
          <w:numId w:val="1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Reusing leftover bathwater-for water plants or for laundry purposes</w:t>
      </w:r>
    </w:p>
    <w:p w:rsidR="008147B6" w:rsidRDefault="008147B6" w:rsidP="008147B6">
      <w:pPr>
        <w:pStyle w:val="ListParagraph"/>
        <w:numPr>
          <w:ilvl w:val="0"/>
          <w:numId w:val="1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Reusing laundry water for flushing/ washing toilets</w:t>
      </w:r>
    </w:p>
    <w:p w:rsidR="008147B6" w:rsidRDefault="008147B6" w:rsidP="008147B6">
      <w:pPr>
        <w:pStyle w:val="ListParagraph"/>
        <w:tabs>
          <w:tab w:val="left" w:pos="3045"/>
        </w:tabs>
        <w:spacing w:before="240" w:line="276" w:lineRule="auto"/>
        <w:ind w:left="1080"/>
        <w:jc w:val="both"/>
        <w:rPr>
          <w:rFonts w:ascii="Ebrima" w:hAnsi="Ebrima"/>
          <w:sz w:val="24"/>
          <w:szCs w:val="24"/>
        </w:rPr>
      </w:pPr>
    </w:p>
    <w:p w:rsidR="00757AED" w:rsidRDefault="008147B6" w:rsidP="00757AED">
      <w:pPr>
        <w:pStyle w:val="ListParagraph"/>
        <w:numPr>
          <w:ilvl w:val="0"/>
          <w:numId w:val="4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Diagrams/Images than can be used for display</w:t>
      </w:r>
      <w:r w:rsidR="00757AED">
        <w:rPr>
          <w:rFonts w:ascii="Ebrima" w:hAnsi="Ebrima"/>
          <w:sz w:val="24"/>
          <w:szCs w:val="24"/>
        </w:rPr>
        <w:t>-</w:t>
      </w:r>
    </w:p>
    <w:p w:rsidR="00757AED" w:rsidRDefault="00757AED" w:rsidP="00757AED">
      <w:pPr>
        <w:pStyle w:val="ListParagraph"/>
        <w:numPr>
          <w:ilvl w:val="0"/>
          <w:numId w:val="6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Image 1, 2 and 3: Simple diagrams that can be used to depict methods for RWH by a household</w:t>
      </w:r>
    </w:p>
    <w:p w:rsidR="00757AED" w:rsidRPr="00757AED" w:rsidRDefault="00757AED" w:rsidP="00757AED">
      <w:pPr>
        <w:pStyle w:val="ListParagraph"/>
        <w:numPr>
          <w:ilvl w:val="0"/>
          <w:numId w:val="6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Image 4: Simple diagram showing filtration</w:t>
      </w:r>
      <w:bookmarkStart w:id="0" w:name="_GoBack"/>
      <w:bookmarkEnd w:id="0"/>
      <w:r>
        <w:rPr>
          <w:rFonts w:ascii="Ebrima" w:hAnsi="Ebrima"/>
          <w:sz w:val="24"/>
          <w:szCs w:val="24"/>
        </w:rPr>
        <w:t xml:space="preserve"> method for use of rainwater</w:t>
      </w:r>
    </w:p>
    <w:p w:rsidR="00757AED" w:rsidRDefault="00757AED" w:rsidP="00757AED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</w:p>
    <w:p w:rsidR="00757AED" w:rsidRDefault="00757AED" w:rsidP="00757AED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</w:p>
    <w:p w:rsidR="00757AED" w:rsidRDefault="00757AED" w:rsidP="00757AED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</w:p>
    <w:p w:rsidR="00757AED" w:rsidRDefault="00757AED" w:rsidP="00757AED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 w:rsidRPr="00757AED">
        <w:rPr>
          <w:rFonts w:ascii="Ebrima" w:hAnsi="Ebrima"/>
          <w:noProof/>
          <w:sz w:val="24"/>
          <w:szCs w:val="24"/>
          <w:lang w:val="en-US"/>
        </w:rPr>
        <w:drawing>
          <wp:inline distT="0" distB="0" distL="0" distR="0">
            <wp:extent cx="4191000" cy="3331843"/>
            <wp:effectExtent l="0" t="0" r="0" b="2540"/>
            <wp:docPr id="10" name="Picture 10" descr="C:\Users\acer\Desktop\Simple RWH methods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Simple RWH methods-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377" cy="3362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AED" w:rsidRDefault="00757AED" w:rsidP="00757AED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</w:p>
    <w:p w:rsidR="00757AED" w:rsidRDefault="00757AED" w:rsidP="00757AED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</w:p>
    <w:p w:rsidR="00757AED" w:rsidRDefault="00757AED" w:rsidP="00757AED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</w:p>
    <w:p w:rsidR="00757AED" w:rsidRDefault="00757AED" w:rsidP="00757AED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</w:p>
    <w:p w:rsidR="00757AED" w:rsidRDefault="00757AED" w:rsidP="00757AED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</w:p>
    <w:p w:rsidR="00757AED" w:rsidRDefault="00757AED" w:rsidP="00757AED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 w:rsidRPr="00757AED">
        <w:rPr>
          <w:rFonts w:ascii="Ebrima" w:hAnsi="Ebrima"/>
          <w:noProof/>
          <w:sz w:val="24"/>
          <w:szCs w:val="24"/>
          <w:lang w:val="en-US"/>
        </w:rPr>
        <w:lastRenderedPageBreak/>
        <w:drawing>
          <wp:inline distT="0" distB="0" distL="0" distR="0">
            <wp:extent cx="4400550" cy="2867025"/>
            <wp:effectExtent l="0" t="0" r="0" b="9525"/>
            <wp:docPr id="11" name="Picture 11" descr="C:\Users\acer\Desktop\Simple RWH methods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Simple RWH methods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AED" w:rsidRDefault="00757AED" w:rsidP="00757AED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</w:p>
    <w:p w:rsidR="00757AED" w:rsidRDefault="00757AED" w:rsidP="00757AED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</w:p>
    <w:p w:rsidR="00757AED" w:rsidRDefault="00757AED" w:rsidP="00757AED">
      <w:pPr>
        <w:pStyle w:val="ListParagraph"/>
        <w:tabs>
          <w:tab w:val="left" w:pos="3045"/>
        </w:tabs>
        <w:spacing w:before="240" w:line="276" w:lineRule="auto"/>
        <w:ind w:left="284" w:firstLine="436"/>
        <w:jc w:val="both"/>
        <w:rPr>
          <w:rFonts w:ascii="Ebrima" w:hAnsi="Ebrima"/>
          <w:sz w:val="24"/>
          <w:szCs w:val="24"/>
        </w:rPr>
      </w:pPr>
      <w:r w:rsidRPr="00757AED">
        <w:rPr>
          <w:rFonts w:ascii="Ebrima" w:hAnsi="Ebrima"/>
          <w:noProof/>
          <w:sz w:val="24"/>
          <w:szCs w:val="24"/>
          <w:lang w:val="en-US"/>
        </w:rPr>
        <w:drawing>
          <wp:inline distT="0" distB="0" distL="0" distR="0">
            <wp:extent cx="5667375" cy="3637280"/>
            <wp:effectExtent l="0" t="0" r="9525" b="1270"/>
            <wp:docPr id="12" name="Picture 12" descr="C:\Users\acer\Desktop\Simple RWH methods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esktop\Simple RWH methods-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093" cy="3637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AED" w:rsidRDefault="00757AED" w:rsidP="00757AED">
      <w:pPr>
        <w:pStyle w:val="ListParagraph"/>
        <w:tabs>
          <w:tab w:val="left" w:pos="3045"/>
        </w:tabs>
        <w:spacing w:before="240" w:line="276" w:lineRule="auto"/>
        <w:ind w:left="284" w:firstLine="436"/>
        <w:jc w:val="both"/>
        <w:rPr>
          <w:rFonts w:ascii="Ebrima" w:hAnsi="Ebrima"/>
          <w:sz w:val="24"/>
          <w:szCs w:val="24"/>
        </w:rPr>
      </w:pPr>
    </w:p>
    <w:p w:rsidR="00757AED" w:rsidRDefault="00757AED" w:rsidP="00757AED">
      <w:pPr>
        <w:pStyle w:val="ListParagraph"/>
        <w:tabs>
          <w:tab w:val="left" w:pos="3045"/>
        </w:tabs>
        <w:spacing w:before="240" w:line="276" w:lineRule="auto"/>
        <w:ind w:left="284" w:firstLine="436"/>
        <w:jc w:val="both"/>
        <w:rPr>
          <w:rFonts w:ascii="Ebrima" w:hAnsi="Ebrima"/>
          <w:sz w:val="24"/>
          <w:szCs w:val="24"/>
        </w:rPr>
      </w:pPr>
    </w:p>
    <w:p w:rsidR="00757AED" w:rsidRDefault="00757AED" w:rsidP="00757AED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</w:p>
    <w:p w:rsidR="00757AED" w:rsidRDefault="00757AED" w:rsidP="00757AED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 w:rsidRPr="00757AED">
        <w:rPr>
          <w:rFonts w:ascii="Ebrima" w:hAnsi="Ebrima"/>
          <w:noProof/>
          <w:sz w:val="24"/>
          <w:szCs w:val="24"/>
          <w:lang w:val="en-US"/>
        </w:rPr>
        <w:lastRenderedPageBreak/>
        <w:drawing>
          <wp:inline distT="0" distB="0" distL="0" distR="0">
            <wp:extent cx="4876800" cy="2895600"/>
            <wp:effectExtent l="0" t="0" r="0" b="0"/>
            <wp:docPr id="13" name="Picture 13" descr="C:\Users\acer\Desktop\Filteration of R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Filteration of RW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AED" w:rsidRPr="008147B6" w:rsidRDefault="00757AED" w:rsidP="00757AED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</w:p>
    <w:p w:rsidR="008147B6" w:rsidRPr="008147B6" w:rsidRDefault="008147B6" w:rsidP="008147B6">
      <w:pPr>
        <w:pStyle w:val="ListParagraph"/>
        <w:tabs>
          <w:tab w:val="left" w:pos="3045"/>
        </w:tabs>
        <w:spacing w:before="240" w:line="276" w:lineRule="auto"/>
        <w:ind w:left="1080"/>
        <w:jc w:val="both"/>
        <w:rPr>
          <w:rFonts w:ascii="Ebrima" w:hAnsi="Ebrima"/>
          <w:sz w:val="24"/>
          <w:szCs w:val="24"/>
        </w:rPr>
      </w:pPr>
    </w:p>
    <w:p w:rsidR="008147B6" w:rsidRPr="008147B6" w:rsidRDefault="008147B6" w:rsidP="008147B6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</w:p>
    <w:p w:rsidR="00757AED" w:rsidRDefault="00757AED" w:rsidP="00757AED"/>
    <w:p w:rsidR="00757AED" w:rsidRPr="00757AED" w:rsidRDefault="00757AED" w:rsidP="00757AED"/>
    <w:sectPr w:rsidR="00757AED" w:rsidRPr="00757AED" w:rsidSect="00C01A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B3CC4"/>
    <w:multiLevelType w:val="hybridMultilevel"/>
    <w:tmpl w:val="0C464D9C"/>
    <w:lvl w:ilvl="0" w:tplc="441067F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2130A3"/>
    <w:multiLevelType w:val="hybridMultilevel"/>
    <w:tmpl w:val="C0C4A520"/>
    <w:lvl w:ilvl="0" w:tplc="4094B76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194623"/>
    <w:multiLevelType w:val="hybridMultilevel"/>
    <w:tmpl w:val="D1BA5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6F3C97"/>
    <w:multiLevelType w:val="hybridMultilevel"/>
    <w:tmpl w:val="F432B2E4"/>
    <w:lvl w:ilvl="0" w:tplc="7D98D04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641FEE"/>
    <w:multiLevelType w:val="hybridMultilevel"/>
    <w:tmpl w:val="6FF692FC"/>
    <w:lvl w:ilvl="0" w:tplc="5E2420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C5B71D2"/>
    <w:multiLevelType w:val="hybridMultilevel"/>
    <w:tmpl w:val="708AC74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293A"/>
    <w:rsid w:val="000868D3"/>
    <w:rsid w:val="00100FA6"/>
    <w:rsid w:val="001A0630"/>
    <w:rsid w:val="001B447C"/>
    <w:rsid w:val="001D7002"/>
    <w:rsid w:val="004868C1"/>
    <w:rsid w:val="006750A0"/>
    <w:rsid w:val="00690F48"/>
    <w:rsid w:val="006F2793"/>
    <w:rsid w:val="00757AED"/>
    <w:rsid w:val="008147B6"/>
    <w:rsid w:val="00863E10"/>
    <w:rsid w:val="008E687B"/>
    <w:rsid w:val="00A2293A"/>
    <w:rsid w:val="00A62F48"/>
    <w:rsid w:val="00AD0B38"/>
    <w:rsid w:val="00B13352"/>
    <w:rsid w:val="00B745DD"/>
    <w:rsid w:val="00C01A44"/>
    <w:rsid w:val="00D53981"/>
    <w:rsid w:val="00E06D37"/>
    <w:rsid w:val="00F80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A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50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0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HP</cp:lastModifiedBy>
  <cp:revision>3</cp:revision>
  <dcterms:created xsi:type="dcterms:W3CDTF">2020-12-08T08:56:00Z</dcterms:created>
  <dcterms:modified xsi:type="dcterms:W3CDTF">2020-12-08T08:59:00Z</dcterms:modified>
</cp:coreProperties>
</file>